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D06E7" w14:textId="7231E52F" w:rsidR="00670ECF" w:rsidRPr="00670ECF" w:rsidRDefault="00670ECF" w:rsidP="00670ECF">
      <w:pPr>
        <w:suppressAutoHyphens/>
        <w:spacing w:after="0" w:line="276" w:lineRule="auto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670ECF">
        <w:rPr>
          <w:rFonts w:ascii="Calibri" w:eastAsia="Times New Roman" w:hAnsi="Calibri" w:cs="Arial"/>
          <w:b/>
          <w:sz w:val="24"/>
          <w:szCs w:val="24"/>
          <w:lang w:eastAsia="ar-SA"/>
        </w:rPr>
        <w:t>Roli i mjek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ë</w:t>
      </w:r>
      <w:r w:rsidRPr="00670ECF">
        <w:rPr>
          <w:rFonts w:ascii="Calibri" w:eastAsia="Times New Roman" w:hAnsi="Calibri" w:cs="Arial"/>
          <w:b/>
          <w:sz w:val="24"/>
          <w:szCs w:val="24"/>
          <w:lang w:eastAsia="ar-SA"/>
        </w:rPr>
        <w:t>sis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ë</w:t>
      </w:r>
      <w:r w:rsidRPr="00670ECF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laboratorike n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ë</w:t>
      </w:r>
      <w:bookmarkStart w:id="0" w:name="_GoBack"/>
      <w:bookmarkEnd w:id="0"/>
      <w:r w:rsidRPr="00670ECF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menaxhimin e pandemis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ë</w:t>
      </w:r>
      <w:r w:rsidRPr="00670ECF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Arial"/>
          <w:b/>
          <w:sz w:val="24"/>
          <w:szCs w:val="24"/>
          <w:lang w:eastAsia="ar-SA"/>
        </w:rPr>
        <w:t>së</w:t>
      </w:r>
      <w:r w:rsidRPr="00670ECF">
        <w:rPr>
          <w:rFonts w:ascii="Calibri" w:eastAsia="Times New Roman" w:hAnsi="Calibri" w:cs="Arial"/>
          <w:b/>
          <w:sz w:val="24"/>
          <w:szCs w:val="24"/>
          <w:lang w:eastAsia="ar-SA"/>
        </w:rPr>
        <w:t xml:space="preserve"> COVID-19</w:t>
      </w:r>
    </w:p>
    <w:p w14:paraId="2D26782C" w14:textId="77777777" w:rsidR="00670ECF" w:rsidRDefault="00670ECF" w:rsidP="002D229F">
      <w:pPr>
        <w:rPr>
          <w:noProof/>
          <w:sz w:val="24"/>
          <w:szCs w:val="24"/>
        </w:rPr>
      </w:pPr>
    </w:p>
    <w:p w14:paraId="6DC3DB21" w14:textId="4560C9B1" w:rsidR="002D229F" w:rsidRPr="002D229F" w:rsidRDefault="002D229F" w:rsidP="002D229F">
      <w:pPr>
        <w:rPr>
          <w:noProof/>
          <w:sz w:val="24"/>
          <w:szCs w:val="24"/>
        </w:rPr>
      </w:pPr>
      <w:r w:rsidRPr="002D229F">
        <w:rPr>
          <w:noProof/>
          <w:sz w:val="24"/>
          <w:szCs w:val="24"/>
        </w:rPr>
        <w:t>Situata e krijuar nga pandemia nga Covid-19 nxorri në pah nevojën për informimin e mjekëve, në kuadrin e edukimit në vazhdim. Organizata boterore (International Federation of Clinical Chemistry) dhe europiane (European Federation of Clinical Chemistry and Laboratory Medicine) e mjek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>sis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 xml:space="preserve"> laboratorike ka publikuar dhe p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>rdit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>suar n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 xml:space="preserve"> vazhdim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>si udh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>zues lidhur me testet laboratorike dhe interpretimin e tyre n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 xml:space="preserve"> ndihm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 xml:space="preserve"> te diagnoz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>s, mjekimit dhe menaxhimit t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 xml:space="preserve"> t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 xml:space="preserve"> s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>mur</w:t>
      </w:r>
      <w:r>
        <w:rPr>
          <w:noProof/>
          <w:sz w:val="24"/>
          <w:szCs w:val="24"/>
        </w:rPr>
        <w:t>ë</w:t>
      </w:r>
      <w:r w:rsidRPr="002D229F">
        <w:rPr>
          <w:noProof/>
          <w:sz w:val="24"/>
          <w:szCs w:val="24"/>
        </w:rPr>
        <w:t>ve me COVID-19.</w:t>
      </w:r>
    </w:p>
    <w:p w14:paraId="17F2E4DA" w14:textId="6B1CA2EA" w:rsidR="002D229F" w:rsidRPr="002D229F" w:rsidRDefault="002D229F" w:rsidP="002D229F">
      <w:pPr>
        <w:rPr>
          <w:sz w:val="24"/>
          <w:szCs w:val="24"/>
        </w:rPr>
      </w:pPr>
      <w:r w:rsidRPr="002D229F">
        <w:rPr>
          <w:rFonts w:ascii="Calibri" w:eastAsia="Times New Roman" w:hAnsi="Calibri" w:cs="Times New Roman"/>
          <w:noProof/>
          <w:sz w:val="24"/>
          <w:szCs w:val="24"/>
          <w:lang w:eastAsia="ar-SA"/>
        </w:rPr>
        <w:t>Ky format q</w:t>
      </w:r>
      <w:r>
        <w:rPr>
          <w:rFonts w:ascii="Calibri" w:eastAsia="Times New Roman" w:hAnsi="Calibri" w:cs="Times New Roman"/>
          <w:noProof/>
          <w:sz w:val="24"/>
          <w:szCs w:val="24"/>
          <w:lang w:eastAsia="ar-SA"/>
        </w:rPr>
        <w:t>ë</w:t>
      </w:r>
      <w:r w:rsidRPr="002D229F">
        <w:rPr>
          <w:rFonts w:ascii="Calibri" w:eastAsia="Times New Roman" w:hAnsi="Calibri" w:cs="Times New Roman"/>
          <w:noProof/>
          <w:sz w:val="24"/>
          <w:szCs w:val="24"/>
          <w:lang w:eastAsia="ar-SA"/>
        </w:rPr>
        <w:t xml:space="preserve"> sjell Departamenti i Laborator</w:t>
      </w:r>
      <w:r>
        <w:rPr>
          <w:rFonts w:ascii="Calibri" w:eastAsia="Times New Roman" w:hAnsi="Calibri" w:cs="Times New Roman"/>
          <w:noProof/>
          <w:sz w:val="24"/>
          <w:szCs w:val="24"/>
          <w:lang w:eastAsia="ar-SA"/>
        </w:rPr>
        <w:t>ë</w:t>
      </w:r>
      <w:r w:rsidRPr="002D229F">
        <w:rPr>
          <w:rFonts w:ascii="Calibri" w:eastAsia="Times New Roman" w:hAnsi="Calibri" w:cs="Times New Roman"/>
          <w:noProof/>
          <w:sz w:val="24"/>
          <w:szCs w:val="24"/>
          <w:lang w:eastAsia="ar-SA"/>
        </w:rPr>
        <w:t>ve mendojm</w:t>
      </w:r>
      <w:r>
        <w:rPr>
          <w:rFonts w:ascii="Calibri" w:eastAsia="Times New Roman" w:hAnsi="Calibri" w:cs="Times New Roman"/>
          <w:noProof/>
          <w:sz w:val="24"/>
          <w:szCs w:val="24"/>
          <w:lang w:eastAsia="ar-SA"/>
        </w:rPr>
        <w:t>ë</w:t>
      </w:r>
      <w:r w:rsidRPr="002D229F">
        <w:rPr>
          <w:rFonts w:ascii="Calibri" w:eastAsia="Times New Roman" w:hAnsi="Calibri" w:cs="Times New Roman"/>
          <w:noProof/>
          <w:sz w:val="24"/>
          <w:szCs w:val="24"/>
          <w:lang w:eastAsia="ar-SA"/>
        </w:rPr>
        <w:t xml:space="preserve"> q</w:t>
      </w:r>
      <w:r>
        <w:rPr>
          <w:rFonts w:ascii="Calibri" w:eastAsia="Times New Roman" w:hAnsi="Calibri" w:cs="Times New Roman"/>
          <w:noProof/>
          <w:sz w:val="24"/>
          <w:szCs w:val="24"/>
          <w:lang w:eastAsia="ar-SA"/>
        </w:rPr>
        <w:t>ë</w:t>
      </w:r>
      <w:r w:rsidRPr="002D229F">
        <w:rPr>
          <w:rFonts w:ascii="Calibri" w:eastAsia="Times New Roman" w:hAnsi="Calibri" w:cs="Times New Roman"/>
          <w:noProof/>
          <w:sz w:val="24"/>
          <w:szCs w:val="24"/>
          <w:lang w:eastAsia="ar-SA"/>
        </w:rPr>
        <w:t xml:space="preserve"> do t</w:t>
      </w:r>
      <w:r>
        <w:rPr>
          <w:rFonts w:ascii="Calibri" w:eastAsia="Times New Roman" w:hAnsi="Calibri" w:cs="Times New Roman"/>
          <w:noProof/>
          <w:sz w:val="24"/>
          <w:szCs w:val="24"/>
          <w:lang w:eastAsia="ar-SA"/>
        </w:rPr>
        <w:t>ë</w:t>
      </w:r>
      <w:r w:rsidRPr="002D229F">
        <w:rPr>
          <w:rFonts w:ascii="Calibri" w:eastAsia="Times New Roman" w:hAnsi="Calibri" w:cs="Times New Roman"/>
          <w:noProof/>
          <w:sz w:val="24"/>
          <w:szCs w:val="24"/>
          <w:lang w:eastAsia="ar-SA"/>
        </w:rPr>
        <w:t xml:space="preserve"> p</w:t>
      </w:r>
      <w:r>
        <w:rPr>
          <w:rFonts w:ascii="Calibri" w:eastAsia="Times New Roman" w:hAnsi="Calibri" w:cs="Times New Roman"/>
          <w:noProof/>
          <w:sz w:val="24"/>
          <w:szCs w:val="24"/>
          <w:lang w:eastAsia="ar-SA"/>
        </w:rPr>
        <w:t>ë</w:t>
      </w:r>
      <w:r w:rsidRPr="002D229F">
        <w:rPr>
          <w:rFonts w:ascii="Calibri" w:eastAsia="Times New Roman" w:hAnsi="Calibri" w:cs="Times New Roman"/>
          <w:noProof/>
          <w:sz w:val="24"/>
          <w:szCs w:val="24"/>
          <w:lang w:eastAsia="ar-SA"/>
        </w:rPr>
        <w:t>rmiresoj</w:t>
      </w:r>
      <w:r>
        <w:rPr>
          <w:rFonts w:ascii="Calibri" w:eastAsia="Times New Roman" w:hAnsi="Calibri" w:cs="Times New Roman"/>
          <w:noProof/>
          <w:sz w:val="24"/>
          <w:szCs w:val="24"/>
          <w:lang w:eastAsia="ar-SA"/>
        </w:rPr>
        <w:t>ë</w:t>
      </w:r>
      <w:r w:rsidRPr="002D229F">
        <w:rPr>
          <w:rFonts w:ascii="Calibri" w:eastAsia="Times New Roman" w:hAnsi="Calibri" w:cs="Times New Roman"/>
          <w:noProof/>
          <w:sz w:val="24"/>
          <w:szCs w:val="24"/>
          <w:lang w:eastAsia="ar-SA"/>
        </w:rPr>
        <w:t xml:space="preserve"> qasjen ndaj interpretimit te testeve laboratorike bazuar edhe n</w:t>
      </w:r>
      <w:r>
        <w:rPr>
          <w:rFonts w:ascii="Calibri" w:eastAsia="Times New Roman" w:hAnsi="Calibri" w:cs="Times New Roman"/>
          <w:noProof/>
          <w:sz w:val="24"/>
          <w:szCs w:val="24"/>
          <w:lang w:eastAsia="ar-SA"/>
        </w:rPr>
        <w:t>ë</w:t>
      </w:r>
      <w:r w:rsidRPr="002D229F">
        <w:rPr>
          <w:rFonts w:ascii="Calibri" w:eastAsia="Times New Roman" w:hAnsi="Calibri" w:cs="Times New Roman"/>
          <w:noProof/>
          <w:sz w:val="24"/>
          <w:szCs w:val="24"/>
          <w:lang w:eastAsia="ar-SA"/>
        </w:rPr>
        <w:t xml:space="preserve"> eksperiencen ton</w:t>
      </w:r>
      <w:r>
        <w:rPr>
          <w:rFonts w:ascii="Calibri" w:eastAsia="Times New Roman" w:hAnsi="Calibri" w:cs="Times New Roman"/>
          <w:noProof/>
          <w:sz w:val="24"/>
          <w:szCs w:val="24"/>
          <w:lang w:eastAsia="ar-SA"/>
        </w:rPr>
        <w:t>ë</w:t>
      </w:r>
      <w:r w:rsidRPr="002D229F">
        <w:rPr>
          <w:rFonts w:ascii="Calibri" w:eastAsia="Times New Roman" w:hAnsi="Calibri" w:cs="Times New Roman"/>
          <w:noProof/>
          <w:sz w:val="24"/>
          <w:szCs w:val="24"/>
          <w:lang w:eastAsia="ar-SA"/>
        </w:rPr>
        <w:t xml:space="preserve"> n</w:t>
      </w:r>
      <w:r>
        <w:rPr>
          <w:rFonts w:ascii="Calibri" w:eastAsia="Times New Roman" w:hAnsi="Calibri" w:cs="Times New Roman"/>
          <w:noProof/>
          <w:sz w:val="24"/>
          <w:szCs w:val="24"/>
          <w:lang w:eastAsia="ar-SA"/>
        </w:rPr>
        <w:t>ë</w:t>
      </w:r>
      <w:r w:rsidRPr="002D229F">
        <w:rPr>
          <w:rFonts w:ascii="Calibri" w:eastAsia="Times New Roman" w:hAnsi="Calibri" w:cs="Times New Roman"/>
          <w:noProof/>
          <w:sz w:val="24"/>
          <w:szCs w:val="24"/>
          <w:lang w:eastAsia="ar-SA"/>
        </w:rPr>
        <w:t xml:space="preserve"> QSUNT.</w:t>
      </w:r>
    </w:p>
    <w:sectPr w:rsidR="002D229F" w:rsidRPr="002D2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9F"/>
    <w:rsid w:val="002D229F"/>
    <w:rsid w:val="0039008E"/>
    <w:rsid w:val="006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E627"/>
  <w15:chartTrackingRefBased/>
  <w15:docId w15:val="{14F9F376-7866-48BE-808F-989C0799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Text1">
    <w:name w:val="Endnote Text1"/>
    <w:basedOn w:val="Normal"/>
    <w:rsid w:val="002D229F"/>
    <w:pPr>
      <w:suppressAutoHyphens/>
      <w:spacing w:after="0" w:line="100" w:lineRule="atLeast"/>
    </w:pPr>
    <w:rPr>
      <w:rFonts w:ascii="Calibri" w:eastAsia="Times New Roman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2022-03-30T09:58:00Z</dcterms:created>
  <dcterms:modified xsi:type="dcterms:W3CDTF">2022-03-30T11:21:00Z</dcterms:modified>
</cp:coreProperties>
</file>