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F4CAB" w14:textId="0C647DED" w:rsidR="00EE2F11" w:rsidRPr="002E5C2C" w:rsidRDefault="00EE2F11" w:rsidP="00EE2F11">
      <w:pPr>
        <w:autoSpaceDE w:val="0"/>
        <w:autoSpaceDN w:val="0"/>
        <w:adjustRightInd w:val="0"/>
        <w:jc w:val="both"/>
        <w:rPr>
          <w:bCs/>
          <w:smallCaps/>
          <w:noProof/>
          <w:color w:val="000000" w:themeColor="text1"/>
          <w:lang w:val="hr-HR"/>
        </w:rPr>
      </w:pPr>
      <w:r w:rsidRPr="00EE2F11">
        <w:t xml:space="preserve">Aktivitet </w:t>
      </w:r>
      <w:r w:rsidRPr="00EE2F11">
        <w:rPr>
          <w:noProof/>
          <w:color w:val="000000" w:themeColor="text1"/>
          <w:lang w:val="hr-HR"/>
        </w:rPr>
        <w:t>shkencor edukues</w:t>
      </w:r>
      <w:r w:rsidRPr="00EE2F11">
        <w:t xml:space="preserve"> me tem</w:t>
      </w:r>
      <w:r w:rsidRPr="00EE2F11">
        <w:rPr>
          <w:noProof/>
          <w:color w:val="000000" w:themeColor="text1"/>
          <w:lang w:val="hr-HR"/>
        </w:rPr>
        <w:t>ë: „</w:t>
      </w:r>
      <w:r w:rsidRPr="00EE2F11">
        <w:rPr>
          <w:b/>
          <w:lang w:val="sq-AL"/>
        </w:rPr>
        <w:t>Roli i biomarkuesve t</w:t>
      </w:r>
      <w:r w:rsidRPr="00EE2F11">
        <w:rPr>
          <w:b/>
          <w:noProof/>
          <w:color w:val="000000" w:themeColor="text1"/>
          <w:lang w:val="hr-HR"/>
        </w:rPr>
        <w:t>ë</w:t>
      </w:r>
      <w:r w:rsidRPr="00EE2F11">
        <w:rPr>
          <w:b/>
          <w:lang w:val="sq-AL"/>
        </w:rPr>
        <w:t xml:space="preserve"> profilit lipidik dhe korrelacioni p</w:t>
      </w:r>
      <w:r w:rsidRPr="00EE2F11">
        <w:rPr>
          <w:b/>
          <w:noProof/>
          <w:color w:val="000000" w:themeColor="text1"/>
          <w:lang w:val="hr-HR"/>
        </w:rPr>
        <w:t>ë</w:t>
      </w:r>
      <w:r w:rsidRPr="00EE2F11">
        <w:rPr>
          <w:b/>
          <w:lang w:val="sq-AL"/>
        </w:rPr>
        <w:t>r zhvillimin e s</w:t>
      </w:r>
      <w:r w:rsidRPr="00EE2F11">
        <w:rPr>
          <w:b/>
          <w:noProof/>
          <w:color w:val="000000" w:themeColor="text1"/>
          <w:lang w:val="hr-HR"/>
        </w:rPr>
        <w:t>ë</w:t>
      </w:r>
      <w:r w:rsidRPr="00EE2F11">
        <w:rPr>
          <w:b/>
          <w:lang w:val="sq-AL"/>
        </w:rPr>
        <w:t>mundjeve kardiovaskulare”</w:t>
      </w:r>
      <w:r w:rsidRPr="00EE2F11">
        <w:t>, i organizuar nga Prof. Anyla Bulo dhe Departamenti i Laborator</w:t>
      </w:r>
      <w:r w:rsidR="00940DDC" w:rsidRPr="00EE2F11">
        <w:rPr>
          <w:noProof/>
          <w:color w:val="000000" w:themeColor="text1"/>
          <w:lang w:val="hr-HR"/>
        </w:rPr>
        <w:t>ë</w:t>
      </w:r>
      <w:r w:rsidRPr="00EE2F11">
        <w:t>ve, Fakulteti i Mjek</w:t>
      </w:r>
      <w:r w:rsidR="00940DDC" w:rsidRPr="00EE2F11">
        <w:rPr>
          <w:noProof/>
          <w:color w:val="000000" w:themeColor="text1"/>
          <w:lang w:val="hr-HR"/>
        </w:rPr>
        <w:t>ë</w:t>
      </w:r>
      <w:r w:rsidRPr="00EE2F11">
        <w:t>si</w:t>
      </w:r>
      <w:r w:rsidR="00940DDC">
        <w:t>s</w:t>
      </w:r>
      <w:r w:rsidR="00940DDC" w:rsidRPr="00EE2F11">
        <w:rPr>
          <w:noProof/>
          <w:color w:val="000000" w:themeColor="text1"/>
          <w:lang w:val="hr-HR"/>
        </w:rPr>
        <w:t>ë</w:t>
      </w:r>
      <w:r w:rsidRPr="00EE2F11">
        <w:t>, Universiteti i Mjek</w:t>
      </w:r>
      <w:r w:rsidR="00940DDC" w:rsidRPr="00EE2F11">
        <w:rPr>
          <w:noProof/>
          <w:color w:val="000000" w:themeColor="text1"/>
          <w:lang w:val="hr-HR"/>
        </w:rPr>
        <w:t>ë</w:t>
      </w:r>
      <w:r w:rsidRPr="00EE2F11">
        <w:t>sis</w:t>
      </w:r>
      <w:r w:rsidR="00940DDC" w:rsidRPr="00EE2F11">
        <w:rPr>
          <w:noProof/>
          <w:color w:val="000000" w:themeColor="text1"/>
          <w:lang w:val="hr-HR"/>
        </w:rPr>
        <w:t>ë</w:t>
      </w:r>
      <w:r w:rsidRPr="00EE2F11">
        <w:t>, Tirane. N</w:t>
      </w:r>
      <w:r w:rsidRPr="00EE2F11">
        <w:rPr>
          <w:noProof/>
          <w:color w:val="000000" w:themeColor="text1"/>
          <w:lang w:val="hr-HR"/>
        </w:rPr>
        <w:t>ë</w:t>
      </w:r>
      <w:r w:rsidRPr="00EE2F11">
        <w:t xml:space="preserve"> dt 12 Shkurt 2022, ora 10.00 n</w:t>
      </w:r>
      <w:r w:rsidRPr="00EE2F11">
        <w:rPr>
          <w:noProof/>
          <w:color w:val="000000" w:themeColor="text1"/>
          <w:lang w:val="hr-HR"/>
        </w:rPr>
        <w:t>ë</w:t>
      </w:r>
      <w:r w:rsidRPr="00EE2F11">
        <w:t xml:space="preserve"> Hotel Rogner.</w:t>
      </w:r>
      <w:r>
        <w:t xml:space="preserve"> </w:t>
      </w:r>
    </w:p>
    <w:p w14:paraId="69DD7049" w14:textId="157473B6" w:rsidR="005C0C52" w:rsidRDefault="005C0C52" w:rsidP="005C0C52">
      <w:pPr>
        <w:jc w:val="both"/>
        <w:rPr>
          <w:noProof/>
          <w:color w:val="000000" w:themeColor="text1"/>
          <w:lang w:val="hr-HR"/>
        </w:rPr>
      </w:pPr>
      <w:r>
        <w:rPr>
          <w:noProof/>
          <w:color w:val="000000" w:themeColor="text1"/>
          <w:lang w:val="hr-HR"/>
        </w:rPr>
        <w:t>N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k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t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event shkencor do t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diskutohet mbi udh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zuesit m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t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fundit mbi diagnoz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n dhe menaxhimin e dislipidemive, </w:t>
      </w:r>
      <w:r w:rsidRPr="002E5C2C">
        <w:rPr>
          <w:noProof/>
          <w:color w:val="000000" w:themeColor="text1"/>
          <w:lang w:val="hr-HR"/>
        </w:rPr>
        <w:t xml:space="preserve">duke nënvizuar rëndësinë e vlerësimit të sëmundjeve kardiovaskulare </w:t>
      </w:r>
      <w:r>
        <w:rPr>
          <w:noProof/>
          <w:color w:val="000000" w:themeColor="text1"/>
          <w:lang w:val="hr-HR"/>
        </w:rPr>
        <w:t>aterosklerotike</w:t>
      </w:r>
      <w:r w:rsidRPr="002E5C2C">
        <w:rPr>
          <w:noProof/>
          <w:color w:val="000000" w:themeColor="text1"/>
          <w:lang w:val="hr-HR"/>
        </w:rPr>
        <w:t>, shpesh t</w:t>
      </w:r>
      <w:r w:rsidRPr="002E5C2C">
        <w:rPr>
          <w:rFonts w:cstheme="minorHAnsi"/>
          <w:noProof/>
          <w:color w:val="000000" w:themeColor="text1"/>
          <w:lang w:val="hr-HR"/>
        </w:rPr>
        <w:t>ë</w:t>
      </w:r>
      <w:r w:rsidRPr="002E5C2C">
        <w:rPr>
          <w:noProof/>
          <w:color w:val="000000" w:themeColor="text1"/>
          <w:lang w:val="hr-HR"/>
        </w:rPr>
        <w:t xml:space="preserve"> bashk</w:t>
      </w:r>
      <w:r w:rsidRPr="002E5C2C">
        <w:rPr>
          <w:rFonts w:cstheme="minorHAnsi"/>
          <w:noProof/>
          <w:color w:val="000000" w:themeColor="text1"/>
          <w:lang w:val="hr-HR"/>
        </w:rPr>
        <w:t>ë</w:t>
      </w:r>
      <w:r w:rsidRPr="002E5C2C">
        <w:rPr>
          <w:noProof/>
          <w:color w:val="000000" w:themeColor="text1"/>
          <w:lang w:val="hr-HR"/>
        </w:rPr>
        <w:t>shoq</w:t>
      </w:r>
      <w:r w:rsidRPr="002E5C2C">
        <w:rPr>
          <w:rFonts w:cstheme="minorHAnsi"/>
          <w:noProof/>
          <w:color w:val="000000" w:themeColor="text1"/>
          <w:lang w:val="hr-HR"/>
        </w:rPr>
        <w:t>ë</w:t>
      </w:r>
      <w:r w:rsidRPr="002E5C2C">
        <w:rPr>
          <w:noProof/>
          <w:color w:val="000000" w:themeColor="text1"/>
          <w:lang w:val="hr-HR"/>
        </w:rPr>
        <w:t xml:space="preserve">ruara me sëmundje të tjera kronike dhe </w:t>
      </w:r>
      <w:r>
        <w:rPr>
          <w:noProof/>
          <w:color w:val="000000" w:themeColor="text1"/>
          <w:lang w:val="hr-HR"/>
        </w:rPr>
        <w:t>q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v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n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n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</w:t>
      </w:r>
      <w:r w:rsidRPr="002E5C2C">
        <w:rPr>
          <w:noProof/>
          <w:color w:val="000000" w:themeColor="text1"/>
          <w:lang w:val="hr-HR"/>
        </w:rPr>
        <w:t>rrezik jet</w:t>
      </w:r>
      <w:r w:rsidRPr="002E5C2C">
        <w:rPr>
          <w:rFonts w:cstheme="minorHAnsi"/>
          <w:noProof/>
          <w:color w:val="000000" w:themeColor="text1"/>
          <w:lang w:val="hr-HR"/>
        </w:rPr>
        <w:t>ë</w:t>
      </w:r>
      <w:r w:rsidRPr="002E5C2C">
        <w:rPr>
          <w:noProof/>
          <w:color w:val="000000" w:themeColor="text1"/>
          <w:lang w:val="hr-HR"/>
        </w:rPr>
        <w:t>n e pacient</w:t>
      </w:r>
      <w:r w:rsidRPr="002E5C2C">
        <w:rPr>
          <w:rFonts w:cstheme="minorHAnsi"/>
          <w:noProof/>
          <w:color w:val="000000" w:themeColor="text1"/>
          <w:lang w:val="hr-HR"/>
        </w:rPr>
        <w:t>ëve</w:t>
      </w:r>
      <w:r w:rsidRPr="002E5C2C">
        <w:rPr>
          <w:noProof/>
          <w:color w:val="000000" w:themeColor="text1"/>
          <w:lang w:val="hr-HR"/>
        </w:rPr>
        <w:t>, për të arritur në një diagnozë të saktë</w:t>
      </w:r>
      <w:r>
        <w:rPr>
          <w:noProof/>
          <w:color w:val="000000" w:themeColor="text1"/>
          <w:lang w:val="hr-HR"/>
        </w:rPr>
        <w:t xml:space="preserve"> dhe</w:t>
      </w:r>
      <w:r w:rsidRPr="002E5C2C">
        <w:rPr>
          <w:noProof/>
          <w:color w:val="000000" w:themeColor="text1"/>
          <w:lang w:val="hr-HR"/>
        </w:rPr>
        <w:t xml:space="preserve"> të hershme, veçanërisht në popullatën me moshë të re. </w:t>
      </w:r>
    </w:p>
    <w:p w14:paraId="2F87D307" w14:textId="4B2705F0" w:rsidR="00F37813" w:rsidRPr="002E5C2C" w:rsidRDefault="00F37813" w:rsidP="005C0C52">
      <w:pPr>
        <w:jc w:val="both"/>
        <w:rPr>
          <w:noProof/>
          <w:color w:val="000000" w:themeColor="text1"/>
          <w:lang w:val="hr-HR"/>
        </w:rPr>
      </w:pPr>
      <w:r>
        <w:rPr>
          <w:noProof/>
          <w:color w:val="000000" w:themeColor="text1"/>
          <w:lang w:val="hr-HR"/>
        </w:rPr>
        <w:t>Do t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diskutohet mes t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tjerash edhe p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r rolin e lipoprotein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s a [ Lp(a) ] si nj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faktor risku i pavarur p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r s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mundjet kardiovaskulare si dhe p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r qasjet e reja n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menaxhimin e nivelit t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lart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t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LDL-C dhe Lp(a).</w:t>
      </w:r>
    </w:p>
    <w:p w14:paraId="46822FF9" w14:textId="524576F1" w:rsidR="00FF5FC9" w:rsidRDefault="005C0C52">
      <w:pPr>
        <w:rPr>
          <w:noProof/>
          <w:color w:val="000000" w:themeColor="text1"/>
          <w:lang w:val="hr-HR"/>
        </w:rPr>
      </w:pPr>
      <w:r w:rsidRPr="00AC2100">
        <w:rPr>
          <w:noProof/>
          <w:color w:val="000000" w:themeColor="text1"/>
          <w:lang w:val="hr-HR"/>
        </w:rPr>
        <w:t>Diagnostikimi dhe trajtimi i hershëm çon në rezultate më të mira, në një jetë më cilësore për pacientët, duke patur parasysh se dislipidemia është e nëndiagnostikuar dhe e nëntrajtuar.</w:t>
      </w:r>
    </w:p>
    <w:p w14:paraId="25FCA9C5" w14:textId="531CE9FA" w:rsidR="00EE2F11" w:rsidRPr="00EE2F11" w:rsidRDefault="005C0C52">
      <w:pPr>
        <w:rPr>
          <w:noProof/>
          <w:color w:val="000000" w:themeColor="text1"/>
          <w:lang w:val="hr-HR"/>
        </w:rPr>
      </w:pPr>
      <w:r>
        <w:rPr>
          <w:noProof/>
          <w:color w:val="000000" w:themeColor="text1"/>
          <w:lang w:val="hr-HR"/>
        </w:rPr>
        <w:t xml:space="preserve">Ky aktivitet 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sht</w:t>
      </w:r>
      <w:r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n</w:t>
      </w:r>
      <w:r w:rsidR="00F37813"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proces akreditimi nga QZHP p</w:t>
      </w:r>
      <w:r w:rsidR="00F37813"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r mjek</w:t>
      </w:r>
      <w:r w:rsidR="00F37813"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t e laboratorit, mjek</w:t>
      </w:r>
      <w:r w:rsidR="00F37813"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t specialist</w:t>
      </w:r>
      <w:r w:rsidR="00F37813"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 xml:space="preserve"> dhe mjek</w:t>
      </w:r>
      <w:r w:rsidR="00F37813" w:rsidRPr="002E5C2C">
        <w:rPr>
          <w:noProof/>
          <w:color w:val="000000" w:themeColor="text1"/>
          <w:lang w:val="hr-HR"/>
        </w:rPr>
        <w:t>ë</w:t>
      </w:r>
      <w:r>
        <w:rPr>
          <w:noProof/>
          <w:color w:val="000000" w:themeColor="text1"/>
          <w:lang w:val="hr-HR"/>
        </w:rPr>
        <w:t>t e familjes.</w:t>
      </w:r>
    </w:p>
    <w:sectPr w:rsidR="00EE2F11" w:rsidRPr="00EE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6557C" w14:textId="77777777" w:rsidR="00071113" w:rsidRDefault="00071113" w:rsidP="00F37813">
      <w:pPr>
        <w:spacing w:after="0" w:line="240" w:lineRule="auto"/>
      </w:pPr>
      <w:r>
        <w:separator/>
      </w:r>
    </w:p>
  </w:endnote>
  <w:endnote w:type="continuationSeparator" w:id="0">
    <w:p w14:paraId="715365CA" w14:textId="77777777" w:rsidR="00071113" w:rsidRDefault="00071113" w:rsidP="00F3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ED8E" w14:textId="77777777" w:rsidR="00071113" w:rsidRDefault="00071113" w:rsidP="00F37813">
      <w:pPr>
        <w:spacing w:after="0" w:line="240" w:lineRule="auto"/>
      </w:pPr>
      <w:r>
        <w:separator/>
      </w:r>
    </w:p>
  </w:footnote>
  <w:footnote w:type="continuationSeparator" w:id="0">
    <w:p w14:paraId="73FA2DC6" w14:textId="77777777" w:rsidR="00071113" w:rsidRDefault="00071113" w:rsidP="00F37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1D"/>
    <w:rsid w:val="00071113"/>
    <w:rsid w:val="004D0E76"/>
    <w:rsid w:val="005C0C52"/>
    <w:rsid w:val="0077791D"/>
    <w:rsid w:val="00940DDC"/>
    <w:rsid w:val="00E918EB"/>
    <w:rsid w:val="00EE2F11"/>
    <w:rsid w:val="00F31F85"/>
    <w:rsid w:val="00F37813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9FD71"/>
  <w15:chartTrackingRefBased/>
  <w15:docId w15:val="{DECA9DAD-898B-4F5D-B90B-663A8824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C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Cili, Endrit</dc:creator>
  <cp:keywords/>
  <dc:description/>
  <cp:lastModifiedBy>Cili, Endrit</cp:lastModifiedBy>
  <cp:revision>3</cp:revision>
  <dcterms:created xsi:type="dcterms:W3CDTF">2022-02-01T15:09:00Z</dcterms:created>
  <dcterms:modified xsi:type="dcterms:W3CDTF">2022-02-02T13:06:00Z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2022-02-01T15:09:56Z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11783d38-8a52-4332-a192-d5d6a8e6daa6</vt:lpwstr>
  </property>
  <property fmtid="{D5CDD505-2E9C-101B-9397-08002B2CF9AE}" pid="8" name="MSIP_Label_3c9bec58-8084-492e-8360-0e1cfe36408c_ContentBits">
    <vt:lpwstr>0</vt:lpwstr>
  </property>
</Properties>
</file>